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sz w:val="72"/>
          <w:szCs w:val="72"/>
          <w:lang w:eastAsia="ru-RU"/>
        </w:rPr>
        <w:id w:val="1275886"/>
        <w:docPartObj>
          <w:docPartGallery w:val="Cover Pages"/>
          <w:docPartUnique/>
        </w:docPartObj>
      </w:sdtPr>
      <w:sdtEndPr>
        <w:rPr>
          <w:rFonts w:asciiTheme="minorHAnsi" w:eastAsiaTheme="minorEastAsia" w:hAnsiTheme="minorHAnsi" w:cstheme="minorBidi"/>
          <w:sz w:val="22"/>
          <w:szCs w:val="22"/>
        </w:rPr>
      </w:sdtEndPr>
      <w:sdtContent>
        <w:p w:rsidR="000F7B07" w:rsidRDefault="000F7B07">
          <w:pPr>
            <w:pStyle w:val="a3"/>
            <w:rPr>
              <w:rFonts w:asciiTheme="majorHAnsi" w:eastAsiaTheme="majorEastAsia" w:hAnsiTheme="majorHAnsi" w:cstheme="majorBidi"/>
              <w:sz w:val="72"/>
              <w:szCs w:val="72"/>
            </w:rPr>
          </w:pPr>
        </w:p>
        <w:p w:rsidR="000F7B07" w:rsidRDefault="0097084D">
          <w:pPr>
            <w:pStyle w:val="a3"/>
            <w:rPr>
              <w:rFonts w:asciiTheme="majorHAnsi" w:eastAsiaTheme="majorEastAsia" w:hAnsiTheme="majorHAnsi" w:cstheme="majorBidi"/>
              <w:sz w:val="72"/>
              <w:szCs w:val="72"/>
            </w:rPr>
          </w:pPr>
          <w:r>
            <w:rPr>
              <w:noProof/>
              <w:lang w:eastAsia="ru-RU"/>
            </w:rPr>
            <w:drawing>
              <wp:inline distT="0" distB="0" distL="0" distR="0" wp14:anchorId="6EB59DFD" wp14:editId="487AEE04">
                <wp:extent cx="5721350" cy="2000249"/>
                <wp:effectExtent l="0" t="0" r="0" b="0"/>
                <wp:docPr id="1" name="Рисунок 1" descr="https://myslide.ru/documents_3/9d7718926c8bf36dac7442c59def5698/img1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s://myslide.ru/documents_3/9d7718926c8bf36dac7442c59def5698/img1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8294" cy="19991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inline>
            </w:drawing>
          </w:r>
        </w:p>
        <w:p w:rsidR="000F7B07" w:rsidRDefault="00987D00">
          <w:pPr>
            <w:pStyle w:val="a3"/>
            <w:rPr>
              <w:rFonts w:asciiTheme="majorHAnsi" w:eastAsiaTheme="majorEastAsia" w:hAnsiTheme="majorHAnsi" w:cstheme="majorBidi"/>
              <w:sz w:val="72"/>
              <w:szCs w:val="72"/>
            </w:rPr>
          </w:pPr>
          <w:r>
            <w:rPr>
              <w:rFonts w:eastAsiaTheme="majorEastAsia" w:cstheme="majorBidi"/>
              <w:noProof/>
            </w:rPr>
            <w:pict>
              <v:rect id="_x0000_s1026" style="position:absolute;margin-left:0;margin-top:0;width:624.25pt;height:63pt;z-index:251660288;mso-width-percent:1050;mso-height-percent:900;mso-position-horizontal:center;mso-position-horizontal-relative:page;mso-position-vertical:bottom;mso-position-vertical-relative:page;mso-width-percent:1050;mso-height-percent:900;mso-height-relative:top-margin-area" o:allowincell="f" fillcolor="#4bacc6 [3208]" strokecolor="#31849b [2408]">
                <w10:wrap anchorx="page" anchory="page"/>
              </v:rect>
            </w:pict>
          </w:r>
          <w:r>
            <w:rPr>
              <w:rFonts w:eastAsiaTheme="majorEastAsia" w:cstheme="majorBidi"/>
              <w:noProof/>
            </w:rPr>
            <w:pict>
              <v:rect id="_x0000_s1029" style="position:absolute;margin-left:0;margin-top:0;width:7.15pt;height:883.2pt;z-index:251663360;mso-height-percent:1050;mso-position-horizontal:center;mso-position-horizontal-relative:left-margin-area;mso-position-vertical:center;mso-position-vertical-relative:page;mso-height-percent:1050" o:allowincell="f" fillcolor="white [3212]" strokecolor="#31849b [2408]">
                <w10:wrap anchorx="margin" anchory="page"/>
              </v:rect>
            </w:pict>
          </w:r>
          <w:r>
            <w:rPr>
              <w:rFonts w:eastAsiaTheme="majorEastAsia" w:cstheme="majorBidi"/>
              <w:noProof/>
            </w:rPr>
            <w:pict>
              <v:rect id="_x0000_s1028" style="position:absolute;margin-left:0;margin-top:0;width:7.15pt;height:883.2pt;z-index:251662336;mso-height-percent:1050;mso-position-horizontal:center;mso-position-horizontal-relative:right-margin-area;mso-position-vertical:center;mso-position-vertical-relative:page;mso-height-percent:1050" o:allowincell="f" fillcolor="white [3212]" strokecolor="#31849b [2408]">
                <w10:wrap anchorx="page" anchory="page"/>
              </v:rect>
            </w:pict>
          </w:r>
          <w:r>
            <w:rPr>
              <w:rFonts w:eastAsiaTheme="majorEastAsia" w:cstheme="majorBidi"/>
              <w:noProof/>
            </w:rPr>
            <w:pict>
              <v:rect id="_x0000_s1027" style="position:absolute;margin-left:0;margin-top:0;width:624.25pt;height:63pt;z-index:251661312;mso-width-percent:1050;mso-height-percent:900;mso-position-horizontal:center;mso-position-horizontal-relative:page;mso-position-vertical:top;mso-position-vertical-relative:top-margin-area;mso-width-percent:1050;mso-height-percent:900;mso-height-relative:top-margin-area" o:allowincell="f" fillcolor="#4bacc6 [3208]" strokecolor="#31849b [2408]">
                <w10:wrap anchorx="page" anchory="margin"/>
              </v:rect>
            </w:pict>
          </w:r>
        </w:p>
        <w:p w:rsidR="000F7B07" w:rsidRPr="000F7B07" w:rsidRDefault="00487A1F">
          <w:pPr>
            <w:pStyle w:val="a3"/>
            <w:rPr>
              <w:rFonts w:asciiTheme="majorHAnsi" w:eastAsiaTheme="majorEastAsia" w:hAnsiTheme="majorHAnsi" w:cstheme="majorBidi"/>
              <w:sz w:val="36"/>
              <w:szCs w:val="36"/>
            </w:rPr>
          </w:pPr>
          <w:r>
            <w:rPr>
              <w:rFonts w:asciiTheme="majorHAnsi" w:eastAsiaTheme="majorEastAsia" w:hAnsiTheme="majorHAnsi" w:cstheme="majorBidi"/>
              <w:sz w:val="72"/>
              <w:szCs w:val="72"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i1025" type="#_x0000_t136" style="width:444pt;height:177pt" fillcolor="#06c" strokecolor="#9cf" strokeweight="1.5pt">
                <v:shadow on="t" color="#900"/>
                <v:textpath style="font-family:&quot;Impact&quot;;font-size:40pt;v-text-kern:t" trim="t" fitpath="t" string="Сочинение &#10;на тему:&#10;&quot;Работайте, братья!&quot;&#10; &quot;Нет! терроризму в России&quot;"/>
              </v:shape>
            </w:pict>
          </w:r>
        </w:p>
        <w:p w:rsidR="000F7B07" w:rsidRDefault="000F7B07"/>
        <w:p w:rsidR="000F7B07" w:rsidRDefault="000F7B07"/>
        <w:p w:rsidR="000F7B07" w:rsidRDefault="000F7B07">
          <w:bookmarkStart w:id="0" w:name="_GoBack"/>
          <w:bookmarkEnd w:id="0"/>
        </w:p>
        <w:p w:rsidR="000F7B07" w:rsidRPr="000F7B07" w:rsidRDefault="000F7B07">
          <w:pPr>
            <w:rPr>
              <w:rStyle w:val="a7"/>
            </w:rPr>
          </w:pPr>
          <w:r w:rsidRPr="000F7B07">
            <w:rPr>
              <w:rStyle w:val="a7"/>
            </w:rPr>
            <w:t xml:space="preserve">                                                                                       Выполнил: </w:t>
          </w:r>
        </w:p>
        <w:p w:rsidR="000F7B07" w:rsidRDefault="000F7B07">
          <w:pPr>
            <w:rPr>
              <w:rStyle w:val="a7"/>
            </w:rPr>
          </w:pPr>
          <w:r w:rsidRPr="000F7B07">
            <w:rPr>
              <w:rStyle w:val="a7"/>
            </w:rPr>
            <w:t xml:space="preserve">                                                                                       ученик 10 класса МКОУ «</w:t>
          </w:r>
          <w:proofErr w:type="spellStart"/>
          <w:r w:rsidRPr="000F7B07">
            <w:rPr>
              <w:rStyle w:val="a7"/>
            </w:rPr>
            <w:t>Кундынская</w:t>
          </w:r>
          <w:proofErr w:type="spellEnd"/>
          <w:r w:rsidRPr="000F7B07">
            <w:rPr>
              <w:rStyle w:val="a7"/>
            </w:rPr>
            <w:t xml:space="preserve"> СОШ»</w:t>
          </w:r>
        </w:p>
        <w:p w:rsidR="000F7B07" w:rsidRPr="000F7B07" w:rsidRDefault="000F7B07">
          <w:pPr>
            <w:rPr>
              <w:rStyle w:val="a7"/>
            </w:rPr>
          </w:pPr>
          <w:r>
            <w:rPr>
              <w:rStyle w:val="a7"/>
            </w:rPr>
            <w:t xml:space="preserve">                                                                                       </w:t>
          </w:r>
          <w:proofErr w:type="spellStart"/>
          <w:r>
            <w:rPr>
              <w:rStyle w:val="a7"/>
            </w:rPr>
            <w:t>Лакского</w:t>
          </w:r>
          <w:proofErr w:type="spellEnd"/>
          <w:r>
            <w:rPr>
              <w:rStyle w:val="a7"/>
            </w:rPr>
            <w:t xml:space="preserve"> района </w:t>
          </w:r>
          <w:proofErr w:type="spellStart"/>
          <w:r>
            <w:rPr>
              <w:rStyle w:val="a7"/>
            </w:rPr>
            <w:t>Р.Дагестан</w:t>
          </w:r>
          <w:proofErr w:type="spellEnd"/>
        </w:p>
        <w:p w:rsidR="000F7B07" w:rsidRDefault="000F7B07">
          <w:pPr>
            <w:rPr>
              <w:rStyle w:val="a7"/>
            </w:rPr>
          </w:pPr>
          <w:r w:rsidRPr="000F7B07">
            <w:rPr>
              <w:rStyle w:val="a7"/>
            </w:rPr>
            <w:t xml:space="preserve">                                                                                       Гаджиев Магомед</w:t>
          </w:r>
          <w:r w:rsidR="0097084D">
            <w:rPr>
              <w:rStyle w:val="a7"/>
            </w:rPr>
            <w:t xml:space="preserve"> </w:t>
          </w:r>
          <w:proofErr w:type="spellStart"/>
          <w:r w:rsidR="0097084D">
            <w:rPr>
              <w:rStyle w:val="a7"/>
            </w:rPr>
            <w:t>Маганмадаевич</w:t>
          </w:r>
          <w:proofErr w:type="spellEnd"/>
        </w:p>
        <w:p w:rsidR="0097084D" w:rsidRDefault="0097084D">
          <w:pPr>
            <w:rPr>
              <w:rStyle w:val="a7"/>
            </w:rPr>
          </w:pPr>
          <w:r>
            <w:rPr>
              <w:rStyle w:val="a7"/>
            </w:rPr>
            <w:t xml:space="preserve">                                                                                       Руководитель:</w:t>
          </w:r>
        </w:p>
        <w:p w:rsidR="0097084D" w:rsidRDefault="0097084D">
          <w:pPr>
            <w:rPr>
              <w:rStyle w:val="a7"/>
            </w:rPr>
          </w:pPr>
          <w:r>
            <w:rPr>
              <w:rStyle w:val="a7"/>
            </w:rPr>
            <w:t xml:space="preserve">                                                                                       учитель русского языка и литературы</w:t>
          </w:r>
        </w:p>
        <w:p w:rsidR="000F7B07" w:rsidRPr="0097084D" w:rsidRDefault="0097084D">
          <w:pPr>
            <w:rPr>
              <w:b/>
              <w:bCs/>
              <w:i/>
              <w:iCs/>
              <w:color w:val="4F81BD" w:themeColor="accent1"/>
            </w:rPr>
          </w:pPr>
          <w:r>
            <w:rPr>
              <w:rStyle w:val="a7"/>
            </w:rPr>
            <w:t xml:space="preserve">                                                                                       </w:t>
          </w:r>
          <w:proofErr w:type="spellStart"/>
          <w:r>
            <w:rPr>
              <w:rStyle w:val="a7"/>
            </w:rPr>
            <w:t>Абакарова</w:t>
          </w:r>
          <w:proofErr w:type="spellEnd"/>
          <w:r>
            <w:rPr>
              <w:rStyle w:val="a7"/>
            </w:rPr>
            <w:t xml:space="preserve"> </w:t>
          </w:r>
          <w:proofErr w:type="spellStart"/>
          <w:r>
            <w:rPr>
              <w:rStyle w:val="a7"/>
            </w:rPr>
            <w:t>Абризат</w:t>
          </w:r>
          <w:proofErr w:type="spellEnd"/>
          <w:r>
            <w:rPr>
              <w:rStyle w:val="a7"/>
            </w:rPr>
            <w:t xml:space="preserve"> </w:t>
          </w:r>
          <w:proofErr w:type="spellStart"/>
          <w:r>
            <w:rPr>
              <w:rStyle w:val="a7"/>
            </w:rPr>
            <w:t>Абакаровна</w:t>
          </w:r>
          <w:proofErr w:type="spellEnd"/>
        </w:p>
        <w:p w:rsidR="000F7B07" w:rsidRDefault="000F7B07">
          <w:pPr>
            <w:rPr>
              <w:b/>
            </w:rPr>
          </w:pPr>
        </w:p>
        <w:p w:rsidR="000F7B07" w:rsidRPr="000F7B07" w:rsidRDefault="000F7B07" w:rsidP="000F7B07">
          <w:pPr>
            <w:pStyle w:val="a8"/>
          </w:pPr>
          <w:r>
            <w:t xml:space="preserve">                                                                2018 г.</w:t>
          </w:r>
        </w:p>
        <w:p w:rsidR="009D1C40" w:rsidRPr="009D1C40" w:rsidRDefault="00050D92">
          <w:pPr>
            <w:rPr>
              <w:b/>
            </w:rPr>
          </w:pPr>
          <w:r>
            <w:rPr>
              <w:b/>
            </w:rPr>
            <w:lastRenderedPageBreak/>
            <w:t xml:space="preserve">  </w:t>
          </w:r>
          <w:r w:rsidR="009D1C40">
            <w:rPr>
              <w:b/>
            </w:rPr>
            <w:t xml:space="preserve">                             </w:t>
          </w:r>
          <w:r w:rsidR="008A7E07">
            <w:rPr>
              <w:b/>
            </w:rPr>
            <w:t xml:space="preserve">                                                                  </w:t>
          </w:r>
          <w:r w:rsidR="0097084D">
            <w:rPr>
              <w:noProof/>
            </w:rPr>
            <w:drawing>
              <wp:inline distT="0" distB="0" distL="0" distR="0" wp14:anchorId="2F09FA14" wp14:editId="2CCB96F3">
                <wp:extent cx="2654299" cy="1282700"/>
                <wp:effectExtent l="0" t="228600" r="13335" b="298450"/>
                <wp:docPr id="3" name="Рисунок 3" descr="http://900igr.net/up/datas/227130/02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http://900igr.net/up/datas/227130/029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52882" cy="12820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 w="190500" cap="rnd">
                          <a:solidFill>
                            <a:srgbClr val="FFFFFF"/>
                          </a:solidFill>
                        </a:ln>
                        <a:effectLst>
                          <a:outerShdw blurRad="36195" dist="12700" dir="11400000" algn="tl" rotWithShape="0">
                            <a:srgbClr val="000000">
                              <a:alpha val="33000"/>
                            </a:srgbClr>
                          </a:outerShdw>
                        </a:effectLst>
                        <a:scene3d>
                          <a:camera prst="perspectiveContrastingLeftFacing">
                            <a:rot lat="540000" lon="2100000" rev="0"/>
                          </a:camera>
                          <a:lightRig rig="soft" dir="t"/>
                        </a:scene3d>
                        <a:sp3d contourW="12700" prstMaterial="matte">
                          <a:bevelT w="63500" h="50800"/>
                          <a:contourClr>
                            <a:srgbClr val="C0C0C0"/>
                          </a:contourClr>
                        </a:sp3d>
                      </pic:spPr>
                    </pic:pic>
                  </a:graphicData>
                </a:graphic>
              </wp:inline>
            </w:drawing>
          </w:r>
        </w:p>
      </w:sdtContent>
    </w:sdt>
    <w:p w:rsidR="00C027B2" w:rsidRPr="00050D92" w:rsidRDefault="00050D92">
      <w:r>
        <w:rPr>
          <w:rFonts w:ascii="Georgia" w:hAnsi="Georgia"/>
          <w:sz w:val="28"/>
          <w:szCs w:val="28"/>
        </w:rPr>
        <w:t xml:space="preserve"> </w:t>
      </w:r>
      <w:r w:rsidR="009D1C40">
        <w:rPr>
          <w:rFonts w:ascii="Georgia" w:hAnsi="Georgia"/>
          <w:sz w:val="28"/>
          <w:szCs w:val="28"/>
        </w:rPr>
        <w:t xml:space="preserve">     </w:t>
      </w:r>
      <w:r w:rsidR="000F7B07">
        <w:rPr>
          <w:rFonts w:ascii="Georgia" w:hAnsi="Georgia"/>
          <w:sz w:val="28"/>
          <w:szCs w:val="28"/>
        </w:rPr>
        <w:t>Что вкладывают люди в понятие героизм?</w:t>
      </w:r>
    </w:p>
    <w:p w:rsidR="000F7B07" w:rsidRDefault="000F7B07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- Это отвага, решительность, самопожертвование в критической ситуации. Но может ли быть мнимый героизм? Попробуем разобраться в этом на конкретных примерах.</w:t>
      </w:r>
    </w:p>
    <w:p w:rsidR="008A7E07" w:rsidRDefault="000F7B07">
      <w:pPr>
        <w:rPr>
          <w:noProof/>
        </w:rPr>
      </w:pPr>
      <w:r>
        <w:rPr>
          <w:rFonts w:ascii="Georgia" w:hAnsi="Georgia"/>
          <w:sz w:val="28"/>
          <w:szCs w:val="28"/>
        </w:rPr>
        <w:t xml:space="preserve">     Итак, кого же мы назовём истинным героем в том смысле, который мы вкладываем в слово «героизм»? Таким героем можно назвать пожарного, который</w:t>
      </w:r>
      <w:r w:rsidR="005A332D">
        <w:rPr>
          <w:rFonts w:ascii="Georgia" w:hAnsi="Georgia"/>
          <w:sz w:val="28"/>
          <w:szCs w:val="28"/>
        </w:rPr>
        <w:t>, презирая</w:t>
      </w:r>
      <w:r>
        <w:rPr>
          <w:rFonts w:ascii="Georgia" w:hAnsi="Georgia"/>
          <w:sz w:val="28"/>
          <w:szCs w:val="28"/>
        </w:rPr>
        <w:t xml:space="preserve"> смертельную опасность</w:t>
      </w:r>
      <w:r w:rsidR="005A332D">
        <w:rPr>
          <w:rFonts w:ascii="Georgia" w:hAnsi="Georgia"/>
          <w:sz w:val="28"/>
          <w:szCs w:val="28"/>
        </w:rPr>
        <w:t>, выносит из огня задыхающегося ребёнка, хотя мог бы подождать, когда его друзья – пожарники затушат огонь, чтобы можно было пройти</w:t>
      </w:r>
      <w:r w:rsidR="009559CE">
        <w:rPr>
          <w:rFonts w:ascii="Georgia" w:hAnsi="Georgia"/>
          <w:sz w:val="28"/>
          <w:szCs w:val="28"/>
        </w:rPr>
        <w:t xml:space="preserve"> с минимальным для здоровья риском опасную зону.</w:t>
      </w:r>
      <w:r w:rsidR="008A7E07" w:rsidRPr="008A7E07">
        <w:rPr>
          <w:noProof/>
        </w:rPr>
        <w:t xml:space="preserve"> </w:t>
      </w:r>
    </w:p>
    <w:p w:rsidR="008A7E07" w:rsidRDefault="008A7E07">
      <w:pPr>
        <w:rPr>
          <w:rFonts w:ascii="Georgia" w:hAnsi="Georgia"/>
          <w:sz w:val="28"/>
          <w:szCs w:val="28"/>
        </w:rPr>
      </w:pPr>
      <w:r>
        <w:rPr>
          <w:noProof/>
        </w:rPr>
        <w:drawing>
          <wp:inline distT="0" distB="0" distL="0" distR="0" wp14:anchorId="5C505CE5" wp14:editId="1D676F94">
            <wp:extent cx="2686050" cy="1606550"/>
            <wp:effectExtent l="0" t="0" r="0" b="0"/>
            <wp:docPr id="4" name="Рисунок 4" descr="http://www.playcast.ru/uploads/2016/10/07/20122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laycast.ru/uploads/2016/10/07/201221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615" cy="16056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AF8B14" wp14:editId="754F6EBE">
            <wp:extent cx="3175000" cy="1651000"/>
            <wp:effectExtent l="0" t="0" r="0" b="0"/>
            <wp:docPr id="5" name="Рисунок 5" descr="https://newsib.net/wp-content/uploads/2016/12/455d38209cd9f1ed395dc41917d671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ewsib.net/wp-content/uploads/2016/12/455d38209cd9f1ed395dc41917d6719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527" cy="16502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59CE" w:rsidRDefault="009559CE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Врачи, спасающие искалеченных людей во время военных действий в различных странах, погибающие от пуль и снарядов враждующих группировок, - тоже показывают пример истинного героизма.</w:t>
      </w:r>
    </w:p>
    <w:p w:rsidR="00050D92" w:rsidRDefault="00050D92">
      <w:pPr>
        <w:rPr>
          <w:rFonts w:ascii="Georgia" w:hAnsi="Georgia"/>
          <w:sz w:val="28"/>
          <w:szCs w:val="28"/>
        </w:rPr>
      </w:pPr>
      <w:r>
        <w:rPr>
          <w:noProof/>
        </w:rPr>
        <w:drawing>
          <wp:inline distT="0" distB="0" distL="0" distR="0" wp14:anchorId="75CDFE03" wp14:editId="7028724E">
            <wp:extent cx="2730500" cy="1644650"/>
            <wp:effectExtent l="0" t="0" r="0" b="0"/>
            <wp:docPr id="9" name="Рисунок 9" descr="https://topspb.tv/768x432/uploaded/covers/05doctor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opspb.tv/768x432/uploaded/covers/05doctorz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081" cy="16443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39AE4D" wp14:editId="6D954110">
            <wp:extent cx="3079750" cy="1720850"/>
            <wp:effectExtent l="0" t="0" r="0" b="0"/>
            <wp:docPr id="10" name="Рисунок 10" descr="http://opisanie-kartin.com/pictures/14/image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pisanie-kartin.com/pictures/14/image0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397" cy="1721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59CE" w:rsidRDefault="009559CE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lastRenderedPageBreak/>
        <w:t xml:space="preserve">     Милиционер, решительно встающий на пути бандита, готового убить ради дозы наркотика или пачки о</w:t>
      </w:r>
      <w:r w:rsidR="008E77D1">
        <w:rPr>
          <w:rFonts w:ascii="Georgia" w:hAnsi="Georgia"/>
          <w:sz w:val="28"/>
          <w:szCs w:val="28"/>
        </w:rPr>
        <w:t>кровавленных денег, -</w:t>
      </w:r>
      <w:r>
        <w:rPr>
          <w:rFonts w:ascii="Georgia" w:hAnsi="Georgia"/>
          <w:sz w:val="28"/>
          <w:szCs w:val="28"/>
        </w:rPr>
        <w:t xml:space="preserve"> </w:t>
      </w:r>
      <w:r w:rsidR="008E77D1">
        <w:rPr>
          <w:rFonts w:ascii="Georgia" w:hAnsi="Georgia"/>
          <w:sz w:val="28"/>
          <w:szCs w:val="28"/>
        </w:rPr>
        <w:t xml:space="preserve">несомненно, </w:t>
      </w:r>
      <w:r>
        <w:rPr>
          <w:rFonts w:ascii="Georgia" w:hAnsi="Georgia"/>
          <w:sz w:val="28"/>
          <w:szCs w:val="28"/>
        </w:rPr>
        <w:t>истинный герой.</w:t>
      </w:r>
    </w:p>
    <w:p w:rsidR="008A7E07" w:rsidRDefault="00050D92">
      <w:pPr>
        <w:rPr>
          <w:rFonts w:ascii="Georgia" w:hAnsi="Georgia"/>
          <w:sz w:val="28"/>
          <w:szCs w:val="28"/>
        </w:rPr>
      </w:pPr>
      <w:r>
        <w:rPr>
          <w:noProof/>
        </w:rPr>
        <w:drawing>
          <wp:inline distT="0" distB="0" distL="0" distR="0" wp14:anchorId="3FD8B540" wp14:editId="2C5EDA9C">
            <wp:extent cx="5619750" cy="2202478"/>
            <wp:effectExtent l="0" t="0" r="0" b="0"/>
            <wp:docPr id="8" name="Рисунок 8" descr="http://gazetadaily.ru/wp-content/uploads/2014/10/pohishennyj_policejskie_tatarstana_spasli_zhizn_chelove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azetadaily.ru/wp-content/uploads/2014/10/pohishennyj_policejskie_tatarstana_spasli_zhizn_chelovek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755" cy="22036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A366B" w:rsidRDefault="009559CE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Именно около смерти человек становится человеком. Всё лучшее открывается в нём, когда он защищает то, что е</w:t>
      </w:r>
      <w:r w:rsidR="0088430E">
        <w:rPr>
          <w:rFonts w:ascii="Georgia" w:hAnsi="Georgia"/>
          <w:sz w:val="28"/>
          <w:szCs w:val="28"/>
        </w:rPr>
        <w:t>му дороже собственной жизни. Так</w:t>
      </w:r>
      <w:r>
        <w:rPr>
          <w:rFonts w:ascii="Georgia" w:hAnsi="Georgia"/>
          <w:sz w:val="28"/>
          <w:szCs w:val="28"/>
        </w:rPr>
        <w:t>им человек</w:t>
      </w:r>
      <w:r w:rsidR="0088430E">
        <w:rPr>
          <w:rFonts w:ascii="Georgia" w:hAnsi="Georgia"/>
          <w:sz w:val="28"/>
          <w:szCs w:val="28"/>
        </w:rPr>
        <w:t>ом</w:t>
      </w:r>
      <w:r w:rsidR="006505A6">
        <w:rPr>
          <w:rFonts w:ascii="Georgia" w:hAnsi="Georgia"/>
          <w:sz w:val="28"/>
          <w:szCs w:val="28"/>
        </w:rPr>
        <w:t xml:space="preserve"> был и оста</w:t>
      </w:r>
      <w:r>
        <w:rPr>
          <w:rFonts w:ascii="Georgia" w:hAnsi="Georgia"/>
          <w:sz w:val="28"/>
          <w:szCs w:val="28"/>
        </w:rPr>
        <w:t xml:space="preserve">ется для нас Магомед </w:t>
      </w:r>
      <w:proofErr w:type="spellStart"/>
      <w:r>
        <w:rPr>
          <w:rFonts w:ascii="Georgia" w:hAnsi="Georgia"/>
          <w:sz w:val="28"/>
          <w:szCs w:val="28"/>
        </w:rPr>
        <w:t>Нурбагандов</w:t>
      </w:r>
      <w:proofErr w:type="spellEnd"/>
      <w:r>
        <w:rPr>
          <w:rFonts w:ascii="Georgia" w:hAnsi="Georgia"/>
          <w:sz w:val="28"/>
          <w:szCs w:val="28"/>
        </w:rPr>
        <w:t xml:space="preserve">. 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Уж два года прошло,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Как тебя рядом нет…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Без отца твой сынок подрастает.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Твой предсмертный наказ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Он для нас как приказ,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Что дают перед боем солдату.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Немудреные вроде слова,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Но до сердца дошли,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Тех, кто верен присяге,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Кто не ради наград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И бесчисленных благ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Избавляет землю от </w:t>
      </w:r>
      <w:proofErr w:type="gramStart"/>
      <w:r>
        <w:rPr>
          <w:rFonts w:ascii="Georgia" w:hAnsi="Georgia"/>
          <w:sz w:val="28"/>
          <w:szCs w:val="28"/>
        </w:rPr>
        <w:t>нечисти</w:t>
      </w:r>
      <w:proofErr w:type="gramEnd"/>
      <w:r>
        <w:rPr>
          <w:rFonts w:ascii="Georgia" w:hAnsi="Georgia"/>
          <w:sz w:val="28"/>
          <w:szCs w:val="28"/>
        </w:rPr>
        <w:t>.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Брат! Мы помним тебя,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Мы гордимся тобой!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lastRenderedPageBreak/>
        <w:t xml:space="preserve">                                           Мы работаем, учимся, любим,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  Чтоб на свете исчезла навеки вражда,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  Чтоб не гибли безвинные люди.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   Подвиг твой бессмертен, высок,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   Он останется в памяти нашей.</w:t>
      </w:r>
    </w:p>
    <w:p w:rsidR="002C54A5" w:rsidRDefault="002C54A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   Тихо скажем тебе</w:t>
      </w:r>
      <w:r w:rsidR="00487A1F">
        <w:rPr>
          <w:rFonts w:ascii="Georgia" w:hAnsi="Georgia"/>
          <w:sz w:val="28"/>
          <w:szCs w:val="28"/>
        </w:rPr>
        <w:t>: «Мы работаем, брат!</w:t>
      </w:r>
    </w:p>
    <w:p w:rsidR="002C54A5" w:rsidRDefault="00487A1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   Не отступим и шагу назад».</w:t>
      </w:r>
      <w:r w:rsidR="002C54A5">
        <w:rPr>
          <w:rFonts w:ascii="Georgia" w:hAnsi="Georgia"/>
          <w:sz w:val="28"/>
          <w:szCs w:val="28"/>
        </w:rPr>
        <w:t xml:space="preserve">            </w:t>
      </w:r>
      <w:r>
        <w:rPr>
          <w:rFonts w:ascii="Georgia" w:hAnsi="Georgia"/>
          <w:sz w:val="28"/>
          <w:szCs w:val="28"/>
        </w:rPr>
        <w:t xml:space="preserve">                              </w:t>
      </w:r>
      <w:r w:rsidR="002C54A5">
        <w:rPr>
          <w:rFonts w:ascii="Georgia" w:hAnsi="Georgia"/>
          <w:sz w:val="28"/>
          <w:szCs w:val="28"/>
        </w:rPr>
        <w:t xml:space="preserve">                                        </w:t>
      </w:r>
    </w:p>
    <w:p w:rsidR="002C54A5" w:rsidRDefault="00487A1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</w:t>
      </w:r>
    </w:p>
    <w:p w:rsidR="009559CE" w:rsidRDefault="00AA366B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</w:t>
      </w:r>
      <w:r w:rsidR="009559CE">
        <w:rPr>
          <w:rFonts w:ascii="Georgia" w:hAnsi="Georgia"/>
          <w:sz w:val="28"/>
          <w:szCs w:val="28"/>
        </w:rPr>
        <w:t xml:space="preserve">Да, Магомед погиб, до конца исполнив свой долг! </w:t>
      </w:r>
      <w:r w:rsidR="002F1C67">
        <w:rPr>
          <w:rFonts w:ascii="Georgia" w:hAnsi="Georgia"/>
          <w:sz w:val="28"/>
          <w:szCs w:val="28"/>
        </w:rPr>
        <w:t xml:space="preserve">Конечно, он мог бы спасти свою жизнь и предать своих друзей. Но он поступил иначе. Даже враги признали его силу, когда услышали </w:t>
      </w:r>
      <w:r w:rsidR="006505A6">
        <w:rPr>
          <w:rFonts w:ascii="Georgia" w:hAnsi="Georgia"/>
          <w:sz w:val="28"/>
          <w:szCs w:val="28"/>
        </w:rPr>
        <w:t xml:space="preserve">предсмертные </w:t>
      </w:r>
      <w:r w:rsidR="002F1C67">
        <w:rPr>
          <w:rFonts w:ascii="Georgia" w:hAnsi="Georgia"/>
          <w:sz w:val="28"/>
          <w:szCs w:val="28"/>
        </w:rPr>
        <w:t>слова</w:t>
      </w:r>
      <w:r w:rsidR="008E77D1">
        <w:rPr>
          <w:rFonts w:ascii="Georgia" w:hAnsi="Georgia"/>
          <w:sz w:val="28"/>
          <w:szCs w:val="28"/>
        </w:rPr>
        <w:t>:</w:t>
      </w:r>
      <w:r w:rsidR="002F1C67">
        <w:rPr>
          <w:rFonts w:ascii="Georgia" w:hAnsi="Georgia"/>
          <w:sz w:val="28"/>
          <w:szCs w:val="28"/>
        </w:rPr>
        <w:t xml:space="preserve"> «Работайте, братья!» Это был вызов террористам, что не все готовы вставать перед ними на колени</w:t>
      </w:r>
      <w:r w:rsidR="00AB5169">
        <w:rPr>
          <w:rFonts w:ascii="Georgia" w:hAnsi="Georgia"/>
          <w:sz w:val="28"/>
          <w:szCs w:val="28"/>
        </w:rPr>
        <w:t xml:space="preserve"> и поддерживать их взгляды. </w:t>
      </w:r>
      <w:r w:rsidR="006505A6">
        <w:rPr>
          <w:rFonts w:ascii="Georgia" w:hAnsi="Georgia"/>
          <w:sz w:val="28"/>
          <w:szCs w:val="28"/>
        </w:rPr>
        <w:t xml:space="preserve">Это было обращение и к нам, живущим. </w:t>
      </w:r>
      <w:r w:rsidR="009559CE">
        <w:rPr>
          <w:rFonts w:ascii="Georgia" w:hAnsi="Georgia"/>
          <w:sz w:val="28"/>
          <w:szCs w:val="28"/>
        </w:rPr>
        <w:t>И мы, живые, понимаем,</w:t>
      </w:r>
      <w:r w:rsidR="0088430E">
        <w:rPr>
          <w:rFonts w:ascii="Georgia" w:hAnsi="Georgia"/>
          <w:sz w:val="28"/>
          <w:szCs w:val="28"/>
        </w:rPr>
        <w:t xml:space="preserve"> чт</w:t>
      </w:r>
      <w:r w:rsidR="00AB5169">
        <w:rPr>
          <w:rFonts w:ascii="Georgia" w:hAnsi="Georgia"/>
          <w:sz w:val="28"/>
          <w:szCs w:val="28"/>
        </w:rPr>
        <w:t xml:space="preserve">о нам нужно помнить о таких людях, как Магомед. </w:t>
      </w:r>
      <w:r w:rsidR="009559CE">
        <w:rPr>
          <w:rFonts w:ascii="Georgia" w:hAnsi="Georgia"/>
          <w:sz w:val="28"/>
          <w:szCs w:val="28"/>
        </w:rPr>
        <w:t>У каждого из них была своя малая родина, были родители, были, пусть малозначащие для нас дела</w:t>
      </w:r>
      <w:r w:rsidR="0088430E">
        <w:rPr>
          <w:rFonts w:ascii="Georgia" w:hAnsi="Georgia"/>
          <w:sz w:val="28"/>
          <w:szCs w:val="28"/>
        </w:rPr>
        <w:t xml:space="preserve">, заботы. </w:t>
      </w:r>
      <w:r w:rsidR="00C75F06">
        <w:rPr>
          <w:rFonts w:ascii="Georgia" w:hAnsi="Georgia"/>
          <w:sz w:val="28"/>
          <w:szCs w:val="28"/>
        </w:rPr>
        <w:t>Вспомнить о них – долг всех живущих, потому что эту нашу жизнь, они, павшие, оплатили своей жизнью.</w:t>
      </w:r>
    </w:p>
    <w:p w:rsidR="00050D92" w:rsidRDefault="00050D92">
      <w:pPr>
        <w:rPr>
          <w:rFonts w:ascii="Georgia" w:hAnsi="Georgia"/>
          <w:sz w:val="28"/>
          <w:szCs w:val="28"/>
        </w:rPr>
      </w:pPr>
      <w:r>
        <w:rPr>
          <w:noProof/>
        </w:rPr>
        <w:drawing>
          <wp:inline distT="0" distB="0" distL="0" distR="0" wp14:anchorId="23C292B3" wp14:editId="7A82A2DB">
            <wp:extent cx="5619750" cy="2457450"/>
            <wp:effectExtent l="0" t="0" r="0" b="0"/>
            <wp:docPr id="11" name="Рисунок 11" descr="https://pbs.twimg.com/media/DhvRRPsX4AALC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bs.twimg.com/media/DhvRRPsX4AALCpm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748" cy="2456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F06" w:rsidRDefault="00C75F06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Но есть и печальные примеры мнимого героизма. Таков героизм террористов – камикадзе, уничтожающих своей взрывчаткой сотни невинных душ. И</w:t>
      </w:r>
      <w:r w:rsidR="00631B2D">
        <w:rPr>
          <w:rFonts w:ascii="Georgia" w:hAnsi="Georgia"/>
          <w:sz w:val="28"/>
          <w:szCs w:val="28"/>
        </w:rPr>
        <w:t xml:space="preserve"> хотя их «подвиги» считают героическими в некоторых странах радикально настроенные группы населения, на </w:t>
      </w:r>
      <w:r w:rsidR="00631B2D">
        <w:rPr>
          <w:rFonts w:ascii="Georgia" w:hAnsi="Georgia"/>
          <w:sz w:val="28"/>
          <w:szCs w:val="28"/>
        </w:rPr>
        <w:lastRenderedPageBreak/>
        <w:t>самом деле это и есть мнимый героизм. Никакую самую высокую цель не может оправдать даже одна капелька крови невинного человека!</w:t>
      </w:r>
    </w:p>
    <w:p w:rsidR="00050D92" w:rsidRDefault="00050D92">
      <w:pPr>
        <w:rPr>
          <w:rFonts w:ascii="Georgia" w:hAnsi="Georgia"/>
          <w:sz w:val="28"/>
          <w:szCs w:val="28"/>
        </w:rPr>
      </w:pPr>
      <w:r>
        <w:rPr>
          <w:noProof/>
        </w:rPr>
        <w:drawing>
          <wp:inline distT="0" distB="0" distL="0" distR="0" wp14:anchorId="0991CB45" wp14:editId="37499E1A">
            <wp:extent cx="2787650" cy="2101850"/>
            <wp:effectExtent l="0" t="0" r="0" b="0"/>
            <wp:docPr id="12" name="Рисунок 12" descr="http://wizardvarnish.com/wv/wp-content/uploads/2014/07/tumblr_inline_n8axt97PhP1qlbzep-1024x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izardvarnish.com/wv/wp-content/uploads/2014/07/tumblr_inline_n8axt97PhP1qlbzep-1024x6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162" cy="21007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636B2">
        <w:rPr>
          <w:noProof/>
        </w:rPr>
        <w:drawing>
          <wp:inline distT="0" distB="0" distL="0" distR="0" wp14:anchorId="57AFCD49" wp14:editId="56965A44">
            <wp:extent cx="2927350" cy="2101354"/>
            <wp:effectExtent l="0" t="0" r="0" b="0"/>
            <wp:docPr id="20" name="Рисунок 20" descr="https://vistanews.ru/uploads/posts/2016-02/1456741010_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vistanews.ru/uploads/posts/2016-02/1456741010_5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786" cy="21002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31B2D" w:rsidRDefault="00631B2D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Стоят ли их «подвиги» детских слёз, горя, мучений, потерянного детства тех, кто пришел на Праздник первого звонка в Беслане, на парад Победы в Каспийске, в театр на Дубровке</w:t>
      </w:r>
      <w:r w:rsidR="0088430E">
        <w:rPr>
          <w:rFonts w:ascii="Georgia" w:hAnsi="Georgia"/>
          <w:sz w:val="28"/>
          <w:szCs w:val="28"/>
        </w:rPr>
        <w:t>?..</w:t>
      </w:r>
    </w:p>
    <w:p w:rsidR="00D35EF6" w:rsidRDefault="00050D92">
      <w:pPr>
        <w:rPr>
          <w:rFonts w:ascii="Georgia" w:hAnsi="Georgia"/>
          <w:sz w:val="28"/>
          <w:szCs w:val="28"/>
        </w:rPr>
      </w:pPr>
      <w:r>
        <w:rPr>
          <w:noProof/>
        </w:rPr>
        <w:drawing>
          <wp:inline distT="0" distB="0" distL="0" distR="0" wp14:anchorId="5A4AE51A" wp14:editId="794CC665">
            <wp:extent cx="2667000" cy="2082800"/>
            <wp:effectExtent l="0" t="0" r="0" b="0"/>
            <wp:docPr id="13" name="Рисунок 13" descr="https://www.metod-kopilka.ru/images/doc/3/2836/3/img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etod-kopilka.ru/images/doc/3/2836/3/img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576" cy="20816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446606" wp14:editId="418241FB">
            <wp:extent cx="3048000" cy="2082800"/>
            <wp:effectExtent l="0" t="0" r="0" b="0"/>
            <wp:docPr id="14" name="Рисунок 14" descr="https://gdb.rferl.org/C8F0E1FC-A8DF-422B-852F-3557A0F1EDDA_w1200_r1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db.rferl.org/C8F0E1FC-A8DF-422B-852F-3557A0F1EDDA_w1200_r1_s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773" cy="2084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B5169">
        <w:rPr>
          <w:rFonts w:ascii="Georgia" w:hAnsi="Georgia"/>
          <w:sz w:val="28"/>
          <w:szCs w:val="28"/>
        </w:rPr>
        <w:t xml:space="preserve">  </w:t>
      </w:r>
      <w:r w:rsidR="00D35EF6">
        <w:rPr>
          <w:noProof/>
        </w:rPr>
        <w:drawing>
          <wp:inline distT="0" distB="0" distL="0" distR="0" wp14:anchorId="3EF56461" wp14:editId="379FEA35">
            <wp:extent cx="2667000" cy="1936750"/>
            <wp:effectExtent l="0" t="0" r="0" b="0"/>
            <wp:docPr id="15" name="Рисунок 15" descr="http://www.stihi.ru/pics/2013/01/19/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tihi.ru/pics/2013/01/19/5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427" cy="19377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35EF6">
        <w:rPr>
          <w:noProof/>
        </w:rPr>
        <w:drawing>
          <wp:inline distT="0" distB="0" distL="0" distR="0" wp14:anchorId="34A65D49" wp14:editId="2153ED4C">
            <wp:extent cx="3048000" cy="1936750"/>
            <wp:effectExtent l="0" t="0" r="0" b="0"/>
            <wp:docPr id="16" name="Рисунок 16" descr="http://itd1.mycdn.me/image?id=834763028856&amp;t=20&amp;plc=WEB&amp;tkn=*WtgF3N42G4fnuH61zXUWO3F2_U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td1.mycdn.me/image?id=834763028856&amp;t=20&amp;plc=WEB&amp;tkn=*WtgF3N42G4fnuH61zXUWO3F2_Uo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936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5EF6" w:rsidRDefault="00D35EF6">
      <w:pPr>
        <w:rPr>
          <w:rFonts w:ascii="Georgia" w:hAnsi="Georgia"/>
          <w:sz w:val="28"/>
          <w:szCs w:val="28"/>
        </w:rPr>
      </w:pPr>
    </w:p>
    <w:p w:rsidR="00631B2D" w:rsidRDefault="00D35EF6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</w:t>
      </w:r>
      <w:r w:rsidR="00AB5169">
        <w:rPr>
          <w:rFonts w:ascii="Georgia" w:hAnsi="Georgia"/>
          <w:sz w:val="28"/>
          <w:szCs w:val="28"/>
        </w:rPr>
        <w:t>Нет, сколько бы ни</w:t>
      </w:r>
      <w:r w:rsidR="00631B2D">
        <w:rPr>
          <w:rFonts w:ascii="Georgia" w:hAnsi="Georgia"/>
          <w:sz w:val="28"/>
          <w:szCs w:val="28"/>
        </w:rPr>
        <w:t xml:space="preserve"> прошло</w:t>
      </w:r>
      <w:r w:rsidR="00AB5169">
        <w:rPr>
          <w:rFonts w:ascii="Georgia" w:hAnsi="Georgia"/>
          <w:sz w:val="28"/>
          <w:szCs w:val="28"/>
        </w:rPr>
        <w:t xml:space="preserve"> времени</w:t>
      </w:r>
      <w:r w:rsidR="00631B2D">
        <w:rPr>
          <w:rFonts w:ascii="Georgia" w:hAnsi="Georgia"/>
          <w:sz w:val="28"/>
          <w:szCs w:val="28"/>
        </w:rPr>
        <w:t xml:space="preserve">, на этот вопрос лишь один ответ – нет! </w:t>
      </w:r>
    </w:p>
    <w:p w:rsidR="00A636B2" w:rsidRDefault="008E77D1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lastRenderedPageBreak/>
        <w:t xml:space="preserve">     У терроризма нет лица, нет национальности, у него нет ничего святого. Терроризм – это зло, которое прикрывается красивыми лозунгами и сказками о другой счастливой жизни после смерти. Какая может быть счастливая жизнь, если ты стал причиной несчастья других людей?! А сколько горя приносит террорист в собственную семью! </w:t>
      </w:r>
      <w:r w:rsidR="0000308F">
        <w:rPr>
          <w:rFonts w:ascii="Georgia" w:hAnsi="Georgia"/>
          <w:sz w:val="28"/>
          <w:szCs w:val="28"/>
        </w:rPr>
        <w:t xml:space="preserve">Ведь не о таком сыне или дочери мечтали родители террориста, у них ведь тоже были свои планы на будущее </w:t>
      </w:r>
      <w:r w:rsidR="00AA366B">
        <w:rPr>
          <w:rFonts w:ascii="Georgia" w:hAnsi="Georgia"/>
          <w:sz w:val="28"/>
          <w:szCs w:val="28"/>
        </w:rPr>
        <w:t xml:space="preserve">своих </w:t>
      </w:r>
      <w:r w:rsidR="0000308F">
        <w:rPr>
          <w:rFonts w:ascii="Georgia" w:hAnsi="Georgia"/>
          <w:sz w:val="28"/>
          <w:szCs w:val="28"/>
        </w:rPr>
        <w:t>детей, но в один момент это всё руш</w:t>
      </w:r>
      <w:r w:rsidR="00924561">
        <w:rPr>
          <w:rFonts w:ascii="Georgia" w:hAnsi="Georgia"/>
          <w:sz w:val="28"/>
          <w:szCs w:val="28"/>
        </w:rPr>
        <w:t>и</w:t>
      </w:r>
      <w:r w:rsidR="0000308F">
        <w:rPr>
          <w:rFonts w:ascii="Georgia" w:hAnsi="Georgia"/>
          <w:sz w:val="28"/>
          <w:szCs w:val="28"/>
        </w:rPr>
        <w:t>тся</w:t>
      </w:r>
      <w:r w:rsidR="00924561">
        <w:rPr>
          <w:rFonts w:ascii="Georgia" w:hAnsi="Georgia"/>
          <w:sz w:val="28"/>
          <w:szCs w:val="28"/>
        </w:rPr>
        <w:t>,</w:t>
      </w:r>
      <w:r w:rsidR="0000308F">
        <w:rPr>
          <w:rFonts w:ascii="Georgia" w:hAnsi="Georgia"/>
          <w:sz w:val="28"/>
          <w:szCs w:val="28"/>
        </w:rPr>
        <w:t xml:space="preserve"> и остаются только вопросы: «Как это могло с нами произойти?», «Как мы допуст</w:t>
      </w:r>
      <w:r w:rsidR="00A636B2">
        <w:rPr>
          <w:rFonts w:ascii="Georgia" w:hAnsi="Georgia"/>
          <w:sz w:val="28"/>
          <w:szCs w:val="28"/>
        </w:rPr>
        <w:t>или это?».</w:t>
      </w:r>
    </w:p>
    <w:p w:rsidR="00A636B2" w:rsidRDefault="00A636B2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</w:t>
      </w:r>
      <w:r>
        <w:rPr>
          <w:noProof/>
        </w:rPr>
        <w:drawing>
          <wp:inline distT="0" distB="0" distL="0" distR="0" wp14:anchorId="7D1D6454" wp14:editId="7F8B1EC2">
            <wp:extent cx="3181350" cy="1073150"/>
            <wp:effectExtent l="0" t="0" r="0" b="0"/>
            <wp:docPr id="19" name="Рисунок 19" descr="http://www.stihi.ru/pics/2017/03/01/12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stihi.ru/pics/2017/03/01/1224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652" cy="10725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0308F" w:rsidRDefault="0000308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Наверное, в детстве этот юноша или девушка читали не те книги, смотрели не те фильмы. Скорее всего</w:t>
      </w:r>
      <w:r w:rsidR="00924561">
        <w:rPr>
          <w:rFonts w:ascii="Georgia" w:hAnsi="Georgia"/>
          <w:sz w:val="28"/>
          <w:szCs w:val="28"/>
        </w:rPr>
        <w:t>,</w:t>
      </w:r>
      <w:r>
        <w:rPr>
          <w:rFonts w:ascii="Georgia" w:hAnsi="Georgia"/>
          <w:sz w:val="28"/>
          <w:szCs w:val="28"/>
        </w:rPr>
        <w:t xml:space="preserve"> в погоне за материальным благополучием их родители не заметили главного: как их сын или дочь стали терять человеческое лицо и превращаться в монстра, готового убивать </w:t>
      </w:r>
      <w:r w:rsidR="00924561">
        <w:rPr>
          <w:rFonts w:ascii="Georgia" w:hAnsi="Georgia"/>
          <w:sz w:val="28"/>
          <w:szCs w:val="28"/>
        </w:rPr>
        <w:t xml:space="preserve">ради построения исламского государства. Есть мудрая пословица: «Ломать – не строить». Разве можно на обломках построить что-то новое, выдающееся? Вряд ли. Яркий пример – события в Сирийской Арабской республике. Террористы разрушили всё, что могли, включая артефакты. А кто сможет восстановить то, что создавалось веками руками древних мастеров? Кто вернёт улыбки сирийским детям, кто возвратит беженцев, укрывшихся от войны по всему миру, кто восстановит мирную жизнь? </w:t>
      </w:r>
    </w:p>
    <w:p w:rsidR="00A636B2" w:rsidRDefault="00A636B2">
      <w:pPr>
        <w:rPr>
          <w:rFonts w:ascii="Georgia" w:hAnsi="Georgia"/>
          <w:sz w:val="28"/>
          <w:szCs w:val="28"/>
        </w:rPr>
      </w:pPr>
      <w:r>
        <w:rPr>
          <w:noProof/>
        </w:rPr>
        <w:drawing>
          <wp:inline distT="0" distB="0" distL="0" distR="0" wp14:anchorId="3E667C3F" wp14:editId="42185704">
            <wp:extent cx="2781300" cy="2196944"/>
            <wp:effectExtent l="0" t="0" r="0" b="0"/>
            <wp:docPr id="17" name="Рисунок 17" descr="https://cdnimg.rg.ru/i/gallery/7c2b1cf8/9_f098d6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dnimg.rg.ru/i/gallery/7c2b1cf8/9_f098d65b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788" cy="21981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14317E" wp14:editId="0A61DF11">
            <wp:extent cx="3086100" cy="2197100"/>
            <wp:effectExtent l="0" t="0" r="0" b="0"/>
            <wp:docPr id="18" name="Рисунок 18" descr="https://cbsnews3.cbsistatic.com/hub/i/r/2012/09/25/f877a687-a644-11e2-a3f0-029118418759/thumbnail/1200x630/5a72321f0868c61717ebecb45bed398a/children_refugees_AP446857430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bsnews3.cbsistatic.com/hub/i/r/2012/09/25/f877a687-a644-11e2-a3f0-029118418759/thumbnail/1200x630/5a72321f0868c61717ebecb45bed398a/children_refugees_AP44685743025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965" cy="21977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59CE" w:rsidRDefault="00924561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Вопросов много… Ответ один: зло </w:t>
      </w:r>
      <w:r w:rsidR="006505A6">
        <w:rPr>
          <w:rFonts w:ascii="Georgia" w:hAnsi="Georgia"/>
          <w:sz w:val="28"/>
          <w:szCs w:val="28"/>
        </w:rPr>
        <w:t xml:space="preserve">нетерпимо. </w:t>
      </w:r>
      <w:r w:rsidR="00631B2D">
        <w:rPr>
          <w:rFonts w:ascii="Georgia" w:hAnsi="Georgia"/>
          <w:sz w:val="28"/>
          <w:szCs w:val="28"/>
        </w:rPr>
        <w:t>Против зл</w:t>
      </w:r>
      <w:r w:rsidR="006505A6">
        <w:rPr>
          <w:rFonts w:ascii="Georgia" w:hAnsi="Georgia"/>
          <w:sz w:val="28"/>
          <w:szCs w:val="28"/>
        </w:rPr>
        <w:t xml:space="preserve">а надо бороться. </w:t>
      </w:r>
      <w:r w:rsidR="00631B2D">
        <w:rPr>
          <w:rFonts w:ascii="Georgia" w:hAnsi="Georgia"/>
          <w:sz w:val="28"/>
          <w:szCs w:val="28"/>
        </w:rPr>
        <w:t xml:space="preserve">«Примириться со злом – значит </w:t>
      </w:r>
      <w:r w:rsidR="000117A4">
        <w:rPr>
          <w:rFonts w:ascii="Georgia" w:hAnsi="Georgia"/>
          <w:sz w:val="28"/>
          <w:szCs w:val="28"/>
        </w:rPr>
        <w:t xml:space="preserve">самому </w:t>
      </w:r>
      <w:r w:rsidR="00631B2D">
        <w:rPr>
          <w:rFonts w:ascii="Georgia" w:hAnsi="Georgia"/>
          <w:sz w:val="28"/>
          <w:szCs w:val="28"/>
        </w:rPr>
        <w:t xml:space="preserve">стать </w:t>
      </w:r>
      <w:r w:rsidR="00631B2D">
        <w:rPr>
          <w:rFonts w:ascii="Georgia" w:hAnsi="Georgia"/>
          <w:sz w:val="28"/>
          <w:szCs w:val="28"/>
        </w:rPr>
        <w:lastRenderedPageBreak/>
        <w:t>безнравственным человеком»</w:t>
      </w:r>
      <w:r w:rsidR="0088430E">
        <w:rPr>
          <w:rFonts w:ascii="Georgia" w:hAnsi="Georgia"/>
          <w:sz w:val="28"/>
          <w:szCs w:val="28"/>
        </w:rPr>
        <w:t>, - писал Сухомлин</w:t>
      </w:r>
      <w:r w:rsidR="00631B2D">
        <w:rPr>
          <w:rFonts w:ascii="Georgia" w:hAnsi="Georgia"/>
          <w:sz w:val="28"/>
          <w:szCs w:val="28"/>
        </w:rPr>
        <w:t>ский. Нужно бороться не ради себя, а ради детей, ради будущего</w:t>
      </w:r>
      <w:r w:rsidR="0088430E">
        <w:rPr>
          <w:rFonts w:ascii="Georgia" w:hAnsi="Georgia"/>
          <w:sz w:val="28"/>
          <w:szCs w:val="28"/>
        </w:rPr>
        <w:t>. А чтобы сохранить это будущее, чтобы защитить людей, а главное – детей, нужно не убивать и уничтожать, а со</w:t>
      </w:r>
      <w:r w:rsidR="002F1C67">
        <w:rPr>
          <w:rFonts w:ascii="Georgia" w:hAnsi="Georgia"/>
          <w:sz w:val="28"/>
          <w:szCs w:val="28"/>
        </w:rPr>
        <w:t>зидать, нужно научиться любить тех, кто рядом.</w:t>
      </w:r>
      <w:r w:rsidR="000117A4">
        <w:rPr>
          <w:rFonts w:ascii="Georgia" w:hAnsi="Georgia"/>
          <w:sz w:val="28"/>
          <w:szCs w:val="28"/>
        </w:rPr>
        <w:t xml:space="preserve"> Добро воспитывает и возвеличивает человека, злость и равнодушие уничтожают его. По-моему, необходимо верить в людей, в лучшее в них, </w:t>
      </w:r>
      <w:r w:rsidR="008E77D1">
        <w:rPr>
          <w:rFonts w:ascii="Georgia" w:hAnsi="Georgia"/>
          <w:sz w:val="28"/>
          <w:szCs w:val="28"/>
        </w:rPr>
        <w:t xml:space="preserve">но </w:t>
      </w:r>
      <w:r w:rsidR="000117A4">
        <w:rPr>
          <w:rFonts w:ascii="Georgia" w:hAnsi="Georgia"/>
          <w:sz w:val="28"/>
          <w:szCs w:val="28"/>
        </w:rPr>
        <w:t xml:space="preserve">необходимо </w:t>
      </w:r>
      <w:r w:rsidR="008E77D1">
        <w:rPr>
          <w:rFonts w:ascii="Georgia" w:hAnsi="Georgia"/>
          <w:sz w:val="28"/>
          <w:szCs w:val="28"/>
        </w:rPr>
        <w:t xml:space="preserve">и </w:t>
      </w:r>
      <w:r w:rsidR="000117A4">
        <w:rPr>
          <w:rFonts w:ascii="Georgia" w:hAnsi="Georgia"/>
          <w:sz w:val="28"/>
          <w:szCs w:val="28"/>
        </w:rPr>
        <w:t>сурово наказывать зло. Только так можно вылечить человечество от страшной болезни – терроризма</w:t>
      </w:r>
      <w:r w:rsidR="006505A6">
        <w:rPr>
          <w:rFonts w:ascii="Georgia" w:hAnsi="Georgia"/>
          <w:sz w:val="28"/>
          <w:szCs w:val="28"/>
        </w:rPr>
        <w:t>.</w:t>
      </w:r>
    </w:p>
    <w:p w:rsidR="009D1C40" w:rsidRDefault="0097084D">
      <w:pPr>
        <w:rPr>
          <w:rFonts w:ascii="Georgia" w:hAnsi="Georgia"/>
          <w:sz w:val="28"/>
          <w:szCs w:val="28"/>
        </w:rPr>
      </w:pPr>
      <w:r>
        <w:rPr>
          <w:noProof/>
        </w:rPr>
        <w:drawing>
          <wp:inline distT="0" distB="0" distL="0" distR="0" wp14:anchorId="790582FD" wp14:editId="160C6BD8">
            <wp:extent cx="2336800" cy="3175000"/>
            <wp:effectExtent l="0" t="0" r="0" b="0"/>
            <wp:docPr id="2" name="Рисунок 2" descr="http://school-3-sykt.ucoz.ru/fignya/Yat-q7sia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chool-3-sykt.ucoz.ru/fignya/Yat-q7siawY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029" cy="31739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A366B">
        <w:rPr>
          <w:rFonts w:ascii="Georgia" w:hAnsi="Georgia"/>
          <w:noProof/>
          <w:sz w:val="28"/>
          <w:szCs w:val="28"/>
        </w:rPr>
        <w:drawing>
          <wp:inline distT="0" distB="0" distL="0" distR="0">
            <wp:extent cx="3422650" cy="3173491"/>
            <wp:effectExtent l="0" t="0" r="0" b="0"/>
            <wp:docPr id="6" name="Рисунок 6" descr="C:\Users\111\Desktop\IMG_20180904_142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IMG_20180904_14272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481" cy="31751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7084D" w:rsidRPr="009D1C40" w:rsidRDefault="009D1C40" w:rsidP="009D1C40">
      <w:pPr>
        <w:tabs>
          <w:tab w:val="left" w:pos="1020"/>
        </w:tabs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</w:rPr>
        <w:t xml:space="preserve">                 </w:t>
      </w:r>
      <w:r>
        <w:rPr>
          <w:rFonts w:ascii="Georgia" w:hAnsi="Georgia"/>
          <w:noProof/>
          <w:sz w:val="28"/>
          <w:szCs w:val="28"/>
        </w:rPr>
        <w:drawing>
          <wp:inline distT="0" distB="0" distL="0" distR="0">
            <wp:extent cx="5340350" cy="2794000"/>
            <wp:effectExtent l="0" t="0" r="0" b="0"/>
            <wp:docPr id="7" name="Рисунок 7" descr="C:\Users\111\Desktop\папка  -абакар\ФОТОГРАФИИ\ТЕРРОРИЗМ\20160409_123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папка  -абакар\ФОТОГРАФИИ\ТЕРРОРИЗМ\20160409_12301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207" cy="2795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97084D" w:rsidRPr="009D1C40" w:rsidSect="000117A4">
      <w:footerReference w:type="default" r:id="rId27"/>
      <w:pgSz w:w="11906" w:h="16838"/>
      <w:pgMar w:top="1134" w:right="850" w:bottom="1134" w:left="1701" w:header="708" w:footer="708" w:gutter="0"/>
      <w:pgBorders w:display="notFirstPage"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D00" w:rsidRDefault="00987D00" w:rsidP="008E77D1">
      <w:pPr>
        <w:spacing w:after="0" w:line="240" w:lineRule="auto"/>
      </w:pPr>
      <w:r>
        <w:separator/>
      </w:r>
    </w:p>
  </w:endnote>
  <w:endnote w:type="continuationSeparator" w:id="0">
    <w:p w:rsidR="00987D00" w:rsidRDefault="00987D00" w:rsidP="008E7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6667"/>
      <w:docPartObj>
        <w:docPartGallery w:val="Page Numbers (Bottom of Page)"/>
        <w:docPartUnique/>
      </w:docPartObj>
    </w:sdtPr>
    <w:sdtEndPr/>
    <w:sdtContent>
      <w:p w:rsidR="00924561" w:rsidRDefault="00B86081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7A1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24561" w:rsidRDefault="0092456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D00" w:rsidRDefault="00987D00" w:rsidP="008E77D1">
      <w:pPr>
        <w:spacing w:after="0" w:line="240" w:lineRule="auto"/>
      </w:pPr>
      <w:r>
        <w:separator/>
      </w:r>
    </w:p>
  </w:footnote>
  <w:footnote w:type="continuationSeparator" w:id="0">
    <w:p w:rsidR="00987D00" w:rsidRDefault="00987D00" w:rsidP="008E77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F7B07"/>
    <w:rsid w:val="0000308F"/>
    <w:rsid w:val="000117A4"/>
    <w:rsid w:val="00050D92"/>
    <w:rsid w:val="000F7B07"/>
    <w:rsid w:val="002C54A5"/>
    <w:rsid w:val="002F1C67"/>
    <w:rsid w:val="00366067"/>
    <w:rsid w:val="003827E5"/>
    <w:rsid w:val="0039559C"/>
    <w:rsid w:val="00487A1F"/>
    <w:rsid w:val="00530A60"/>
    <w:rsid w:val="005A332D"/>
    <w:rsid w:val="00631B2D"/>
    <w:rsid w:val="006505A6"/>
    <w:rsid w:val="007B4A29"/>
    <w:rsid w:val="0088430E"/>
    <w:rsid w:val="008A7E07"/>
    <w:rsid w:val="008E77D1"/>
    <w:rsid w:val="00924561"/>
    <w:rsid w:val="009559CE"/>
    <w:rsid w:val="0097084D"/>
    <w:rsid w:val="00987D00"/>
    <w:rsid w:val="009D1C40"/>
    <w:rsid w:val="00A42B19"/>
    <w:rsid w:val="00A636B2"/>
    <w:rsid w:val="00AA366B"/>
    <w:rsid w:val="00AB5169"/>
    <w:rsid w:val="00B76AD4"/>
    <w:rsid w:val="00B86081"/>
    <w:rsid w:val="00C027B2"/>
    <w:rsid w:val="00C75F06"/>
    <w:rsid w:val="00D3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7B07"/>
    <w:pPr>
      <w:spacing w:after="0" w:line="240" w:lineRule="auto"/>
    </w:pPr>
    <w:rPr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0F7B07"/>
    <w:rPr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F7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7B07"/>
    <w:rPr>
      <w:rFonts w:ascii="Tahoma" w:hAnsi="Tahoma" w:cs="Tahoma"/>
      <w:sz w:val="16"/>
      <w:szCs w:val="16"/>
    </w:rPr>
  </w:style>
  <w:style w:type="character" w:styleId="a7">
    <w:name w:val="Intense Emphasis"/>
    <w:basedOn w:val="a0"/>
    <w:uiPriority w:val="21"/>
    <w:qFormat/>
    <w:rsid w:val="000F7B07"/>
    <w:rPr>
      <w:b/>
      <w:bCs/>
      <w:i/>
      <w:iCs/>
      <w:color w:val="4F81BD" w:themeColor="accent1"/>
    </w:rPr>
  </w:style>
  <w:style w:type="paragraph" w:styleId="a8">
    <w:name w:val="Intense Quote"/>
    <w:basedOn w:val="a"/>
    <w:next w:val="a"/>
    <w:link w:val="a9"/>
    <w:uiPriority w:val="30"/>
    <w:qFormat/>
    <w:rsid w:val="000F7B0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0F7B07"/>
    <w:rPr>
      <w:b/>
      <w:bCs/>
      <w:i/>
      <w:iCs/>
      <w:color w:val="4F81BD" w:themeColor="accent1"/>
    </w:rPr>
  </w:style>
  <w:style w:type="paragraph" w:styleId="aa">
    <w:name w:val="header"/>
    <w:basedOn w:val="a"/>
    <w:link w:val="ab"/>
    <w:uiPriority w:val="99"/>
    <w:unhideWhenUsed/>
    <w:rsid w:val="008E7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E77D1"/>
  </w:style>
  <w:style w:type="paragraph" w:styleId="ac">
    <w:name w:val="footer"/>
    <w:basedOn w:val="a"/>
    <w:link w:val="ad"/>
    <w:uiPriority w:val="99"/>
    <w:unhideWhenUsed/>
    <w:rsid w:val="008E7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E77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111</cp:lastModifiedBy>
  <cp:revision>18</cp:revision>
  <cp:lastPrinted>2018-09-18T05:57:00Z</cp:lastPrinted>
  <dcterms:created xsi:type="dcterms:W3CDTF">2018-09-15T17:12:00Z</dcterms:created>
  <dcterms:modified xsi:type="dcterms:W3CDTF">2018-10-10T12:55:00Z</dcterms:modified>
</cp:coreProperties>
</file>